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2C36D" w14:textId="1663FFE7" w:rsidR="00845EC3" w:rsidRDefault="00845EC3" w:rsidP="002E1D79">
      <w:pPr>
        <w:spacing w:before="100" w:beforeAutospacing="1" w:after="100" w:afterAutospacing="1" w:line="240" w:lineRule="auto"/>
        <w:rPr>
          <w:rFonts w:ascii="Calibri" w:eastAsia="Times New Roman" w:hAnsi="Calibri" w:cs="Calibri"/>
          <w:b/>
          <w:bCs/>
          <w:kern w:val="0"/>
          <w:lang w:eastAsia="en-GB"/>
          <w14:ligatures w14:val="none"/>
        </w:rPr>
      </w:pPr>
      <w:r w:rsidRPr="00845EC3">
        <w:rPr>
          <w:rFonts w:ascii="Calibri" w:eastAsia="Calibri" w:hAnsi="Calibri" w:cs="Calibri"/>
          <w:noProof/>
          <w:color w:val="000000"/>
          <w:lang w:eastAsia="en-GB"/>
        </w:rPr>
        <w:drawing>
          <wp:anchor distT="0" distB="0" distL="114300" distR="114300" simplePos="0" relativeHeight="251659264" behindDoc="0" locked="0" layoutInCell="1" allowOverlap="0" wp14:anchorId="155CFC7D" wp14:editId="2B4F0A66">
            <wp:simplePos x="0" y="0"/>
            <wp:positionH relativeFrom="column">
              <wp:posOffset>0</wp:posOffset>
            </wp:positionH>
            <wp:positionV relativeFrom="paragraph">
              <wp:posOffset>365760</wp:posOffset>
            </wp:positionV>
            <wp:extent cx="923925" cy="1038225"/>
            <wp:effectExtent l="0" t="0" r="0" b="0"/>
            <wp:wrapSquare wrapText="bothSides"/>
            <wp:docPr id="133" name="Picture 133" descr="A logo of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Picture 133" descr="A logo of a bird and a cross&#10;&#10;Description automatically generated"/>
                    <pic:cNvPicPr/>
                  </pic:nvPicPr>
                  <pic:blipFill>
                    <a:blip r:embed="rId5"/>
                    <a:stretch>
                      <a:fillRect/>
                    </a:stretch>
                  </pic:blipFill>
                  <pic:spPr>
                    <a:xfrm>
                      <a:off x="0" y="0"/>
                      <a:ext cx="923925" cy="1038225"/>
                    </a:xfrm>
                    <a:prstGeom prst="rect">
                      <a:avLst/>
                    </a:prstGeom>
                  </pic:spPr>
                </pic:pic>
              </a:graphicData>
            </a:graphic>
          </wp:anchor>
        </w:drawing>
      </w:r>
    </w:p>
    <w:p w14:paraId="2CC79256" w14:textId="77777777" w:rsidR="00845EC3" w:rsidRDefault="00845EC3" w:rsidP="002E1D79">
      <w:pPr>
        <w:spacing w:before="100" w:beforeAutospacing="1" w:after="100" w:afterAutospacing="1" w:line="240" w:lineRule="auto"/>
        <w:rPr>
          <w:rFonts w:ascii="Calibri" w:eastAsia="Times New Roman" w:hAnsi="Calibri" w:cs="Calibri"/>
          <w:b/>
          <w:bCs/>
          <w:kern w:val="0"/>
          <w:lang w:eastAsia="en-GB"/>
          <w14:ligatures w14:val="none"/>
        </w:rPr>
      </w:pPr>
    </w:p>
    <w:p w14:paraId="2FB1A7CE" w14:textId="77777777" w:rsidR="00845EC3" w:rsidRDefault="00845EC3" w:rsidP="002E1D79">
      <w:pPr>
        <w:spacing w:before="100" w:beforeAutospacing="1" w:after="100" w:afterAutospacing="1" w:line="240" w:lineRule="auto"/>
        <w:rPr>
          <w:rFonts w:ascii="Calibri" w:eastAsia="Times New Roman" w:hAnsi="Calibri" w:cs="Calibri"/>
          <w:b/>
          <w:bCs/>
          <w:kern w:val="0"/>
          <w:lang w:eastAsia="en-GB"/>
          <w14:ligatures w14:val="none"/>
        </w:rPr>
      </w:pPr>
    </w:p>
    <w:p w14:paraId="2BEEAC36" w14:textId="77777777" w:rsidR="00845EC3" w:rsidRDefault="00845EC3" w:rsidP="002E1D79">
      <w:pPr>
        <w:spacing w:before="100" w:beforeAutospacing="1" w:after="100" w:afterAutospacing="1" w:line="240" w:lineRule="auto"/>
        <w:rPr>
          <w:rFonts w:ascii="Calibri" w:eastAsia="Times New Roman" w:hAnsi="Calibri" w:cs="Calibri"/>
          <w:b/>
          <w:bCs/>
          <w:kern w:val="0"/>
          <w:lang w:eastAsia="en-GB"/>
          <w14:ligatures w14:val="none"/>
        </w:rPr>
      </w:pPr>
    </w:p>
    <w:p w14:paraId="2E27A46A" w14:textId="565CDE64" w:rsidR="002E1D79" w:rsidRPr="00845EC3" w:rsidRDefault="002E1D79" w:rsidP="002E1D79">
      <w:p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b/>
          <w:bCs/>
          <w:kern w:val="0"/>
          <w:lang w:eastAsia="en-GB"/>
          <w14:ligatures w14:val="none"/>
        </w:rPr>
        <w:t xml:space="preserve">Billinge Chapel End Parish </w:t>
      </w:r>
      <w:r w:rsidR="00845EC3" w:rsidRPr="00845EC3">
        <w:rPr>
          <w:rFonts w:ascii="Calibri" w:eastAsia="Times New Roman" w:hAnsi="Calibri" w:cs="Calibri"/>
          <w:b/>
          <w:bCs/>
          <w:kern w:val="0"/>
          <w:lang w:eastAsia="en-GB"/>
          <w14:ligatures w14:val="none"/>
        </w:rPr>
        <w:t>Council</w:t>
      </w:r>
      <w:r w:rsidR="00845EC3">
        <w:rPr>
          <w:rFonts w:ascii="Calibri" w:eastAsia="Times New Roman" w:hAnsi="Calibri" w:cs="Calibri"/>
          <w:b/>
          <w:bCs/>
          <w:kern w:val="0"/>
          <w:lang w:eastAsia="en-GB"/>
          <w14:ligatures w14:val="none"/>
        </w:rPr>
        <w:t xml:space="preserve"> -  </w:t>
      </w:r>
      <w:r w:rsidRPr="00845EC3">
        <w:rPr>
          <w:rFonts w:ascii="Calibri" w:eastAsia="Times New Roman" w:hAnsi="Calibri" w:cs="Calibri"/>
          <w:b/>
          <w:bCs/>
          <w:kern w:val="0"/>
          <w:lang w:eastAsia="en-GB"/>
          <w14:ligatures w14:val="none"/>
        </w:rPr>
        <w:t>Data Protection Policy</w:t>
      </w:r>
    </w:p>
    <w:p w14:paraId="702303ED" w14:textId="77777777" w:rsidR="002E1D79" w:rsidRPr="00845EC3" w:rsidRDefault="002E1D79" w:rsidP="00AE2EAB">
      <w:pPr>
        <w:spacing w:after="0" w:line="240" w:lineRule="auto"/>
        <w:rPr>
          <w:rFonts w:ascii="Calibri" w:eastAsia="Times New Roman" w:hAnsi="Calibri" w:cs="Calibri"/>
          <w:kern w:val="0"/>
          <w:lang w:eastAsia="en-GB"/>
          <w14:ligatures w14:val="none"/>
        </w:rPr>
      </w:pPr>
      <w:r w:rsidRPr="00845EC3">
        <w:rPr>
          <w:rFonts w:ascii="Calibri" w:eastAsia="Times New Roman" w:hAnsi="Calibri" w:cs="Calibri"/>
          <w:b/>
          <w:bCs/>
          <w:kern w:val="0"/>
          <w:lang w:eastAsia="en-GB"/>
          <w14:ligatures w14:val="none"/>
        </w:rPr>
        <w:t>Table of Contents</w:t>
      </w:r>
      <w:r w:rsidRPr="00845EC3">
        <w:rPr>
          <w:rFonts w:ascii="Calibri" w:eastAsia="Times New Roman" w:hAnsi="Calibri" w:cs="Calibri"/>
          <w:kern w:val="0"/>
          <w:lang w:eastAsia="en-GB"/>
          <w14:ligatures w14:val="none"/>
        </w:rPr>
        <w:br/>
        <w:t>A. Purpose</w:t>
      </w:r>
    </w:p>
    <w:p w14:paraId="259A26CD" w14:textId="3EF816AA" w:rsidR="00AE2EAB" w:rsidRPr="00845EC3" w:rsidRDefault="002E1D79" w:rsidP="00AE2EAB">
      <w:pPr>
        <w:spacing w:after="0"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 xml:space="preserve">B. Scope </w:t>
      </w:r>
    </w:p>
    <w:p w14:paraId="41DB4A81" w14:textId="37A08EFC" w:rsidR="002E1D79" w:rsidRPr="00845EC3" w:rsidRDefault="002E1D79" w:rsidP="00AE2EAB">
      <w:pPr>
        <w:spacing w:after="0"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 xml:space="preserve">C. Understanding and Identifying Personal Data Breaches </w:t>
      </w:r>
      <w:r w:rsidRPr="00845EC3">
        <w:rPr>
          <w:rFonts w:ascii="Calibri" w:eastAsia="Times New Roman" w:hAnsi="Calibri" w:cs="Calibri"/>
          <w:kern w:val="0"/>
          <w:lang w:eastAsia="en-GB"/>
          <w14:ligatures w14:val="none"/>
        </w:rPr>
        <w:br/>
        <w:t xml:space="preserve">D. Reporting a Confirmed or Suspected Data Protection Breach  </w:t>
      </w:r>
      <w:r w:rsidRPr="00845EC3">
        <w:rPr>
          <w:rFonts w:ascii="Calibri" w:eastAsia="Times New Roman" w:hAnsi="Calibri" w:cs="Calibri"/>
          <w:kern w:val="0"/>
          <w:lang w:eastAsia="en-GB"/>
          <w14:ligatures w14:val="none"/>
        </w:rPr>
        <w:br/>
        <w:t xml:space="preserve">E. Incident Investigation </w:t>
      </w:r>
      <w:r w:rsidRPr="00845EC3">
        <w:rPr>
          <w:rFonts w:ascii="Calibri" w:eastAsia="Times New Roman" w:hAnsi="Calibri" w:cs="Calibri"/>
          <w:kern w:val="0"/>
          <w:lang w:eastAsia="en-GB"/>
          <w14:ligatures w14:val="none"/>
        </w:rPr>
        <w:br/>
        <w:t xml:space="preserve">F. Reporting to the Information Commissioner’s Office (ICO) </w:t>
      </w:r>
      <w:r w:rsidRPr="00845EC3">
        <w:rPr>
          <w:rFonts w:ascii="Calibri" w:eastAsia="Times New Roman" w:hAnsi="Calibri" w:cs="Calibri"/>
          <w:kern w:val="0"/>
          <w:lang w:eastAsia="en-GB"/>
          <w14:ligatures w14:val="none"/>
        </w:rPr>
        <w:br/>
        <w:t>G. Breach Register</w:t>
      </w:r>
      <w:r w:rsidRPr="00845EC3">
        <w:rPr>
          <w:rFonts w:ascii="Calibri" w:eastAsia="Times New Roman" w:hAnsi="Calibri" w:cs="Calibri"/>
          <w:kern w:val="0"/>
          <w:lang w:eastAsia="en-GB"/>
          <w14:ligatures w14:val="none"/>
        </w:rPr>
        <w:br/>
        <w:t xml:space="preserve">H. Policy Evaluation and Review </w:t>
      </w:r>
    </w:p>
    <w:p w14:paraId="14C60218" w14:textId="77777777" w:rsidR="002E1D79" w:rsidRPr="00845EC3" w:rsidRDefault="00000000" w:rsidP="002E1D79">
      <w:pPr>
        <w:spacing w:after="0"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pict w14:anchorId="1B5B3582">
          <v:rect id="_x0000_i1025" style="width:0;height:1.5pt" o:hralign="center" o:hrstd="t" o:hr="t" fillcolor="#a0a0a0" stroked="f"/>
        </w:pict>
      </w:r>
    </w:p>
    <w:p w14:paraId="0B4B1449" w14:textId="77777777" w:rsidR="002E1D79" w:rsidRPr="00845EC3" w:rsidRDefault="002E1D79" w:rsidP="002E1D79">
      <w:pPr>
        <w:spacing w:before="100" w:beforeAutospacing="1" w:after="100" w:afterAutospacing="1" w:line="240" w:lineRule="auto"/>
        <w:outlineLvl w:val="2"/>
        <w:rPr>
          <w:rFonts w:ascii="Calibri" w:eastAsia="Times New Roman" w:hAnsi="Calibri" w:cs="Calibri"/>
          <w:b/>
          <w:bCs/>
          <w:kern w:val="0"/>
          <w:lang w:eastAsia="en-GB"/>
          <w14:ligatures w14:val="none"/>
        </w:rPr>
      </w:pPr>
      <w:r w:rsidRPr="00845EC3">
        <w:rPr>
          <w:rFonts w:ascii="Calibri" w:eastAsia="Times New Roman" w:hAnsi="Calibri" w:cs="Calibri"/>
          <w:b/>
          <w:bCs/>
          <w:kern w:val="0"/>
          <w:lang w:eastAsia="en-GB"/>
          <w14:ligatures w14:val="none"/>
        </w:rPr>
        <w:t>A. Purpose</w:t>
      </w:r>
    </w:p>
    <w:p w14:paraId="5A55E585" w14:textId="77777777" w:rsidR="002E1D79" w:rsidRPr="00845EC3" w:rsidRDefault="002E1D79" w:rsidP="002E1D79">
      <w:p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Billinge Chapel End Parish Council is committed to ensuring the protection of all personal data it processes. This policy outlines how the Council will respond to and manage data protection breaches, detailing the procedures for identifying, reporting, investigating, and mitigating the effects of a breach. The goal is to minimise harm to individuals and protect the reputation of the Council.</w:t>
      </w:r>
    </w:p>
    <w:p w14:paraId="2C531794" w14:textId="77777777" w:rsidR="002E1D79" w:rsidRPr="00845EC3" w:rsidRDefault="00000000" w:rsidP="002E1D79">
      <w:pPr>
        <w:spacing w:after="0"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pict w14:anchorId="15208FA0">
          <v:rect id="_x0000_i1026" style="width:0;height:1.5pt" o:hralign="center" o:hrstd="t" o:hr="t" fillcolor="#a0a0a0" stroked="f"/>
        </w:pict>
      </w:r>
    </w:p>
    <w:p w14:paraId="0ABC50B3" w14:textId="77777777" w:rsidR="002E1D79" w:rsidRPr="00845EC3" w:rsidRDefault="002E1D79" w:rsidP="002E1D79">
      <w:pPr>
        <w:spacing w:before="100" w:beforeAutospacing="1" w:after="100" w:afterAutospacing="1" w:line="240" w:lineRule="auto"/>
        <w:outlineLvl w:val="2"/>
        <w:rPr>
          <w:rFonts w:ascii="Calibri" w:eastAsia="Times New Roman" w:hAnsi="Calibri" w:cs="Calibri"/>
          <w:b/>
          <w:bCs/>
          <w:kern w:val="0"/>
          <w:lang w:eastAsia="en-GB"/>
          <w14:ligatures w14:val="none"/>
        </w:rPr>
      </w:pPr>
      <w:r w:rsidRPr="00845EC3">
        <w:rPr>
          <w:rFonts w:ascii="Calibri" w:eastAsia="Times New Roman" w:hAnsi="Calibri" w:cs="Calibri"/>
          <w:b/>
          <w:bCs/>
          <w:kern w:val="0"/>
          <w:lang w:eastAsia="en-GB"/>
          <w14:ligatures w14:val="none"/>
        </w:rPr>
        <w:t>B. Scope</w:t>
      </w:r>
    </w:p>
    <w:p w14:paraId="7570A4E3" w14:textId="77777777" w:rsidR="002E1D79" w:rsidRPr="00845EC3" w:rsidRDefault="002E1D79" w:rsidP="002E1D79">
      <w:p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This policy applies to all personal data held by Billinge Chapel End Parish Council, regardless of whether it is in electronic or hard copy format. It includes data related to both staff and residents, as well as any other individuals with whom the Council interacts.</w:t>
      </w:r>
    </w:p>
    <w:p w14:paraId="7D728BB3" w14:textId="77777777" w:rsidR="002E1D79" w:rsidRPr="00845EC3" w:rsidRDefault="00000000" w:rsidP="002E1D79">
      <w:pPr>
        <w:spacing w:after="0"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pict w14:anchorId="1D32A6F9">
          <v:rect id="_x0000_i1027" style="width:0;height:1.5pt" o:hralign="center" o:hrstd="t" o:hr="t" fillcolor="#a0a0a0" stroked="f"/>
        </w:pict>
      </w:r>
    </w:p>
    <w:p w14:paraId="2E666051" w14:textId="77777777" w:rsidR="002E1D79" w:rsidRPr="00845EC3" w:rsidRDefault="002E1D79" w:rsidP="002E1D79">
      <w:pPr>
        <w:spacing w:before="100" w:beforeAutospacing="1" w:after="100" w:afterAutospacing="1" w:line="240" w:lineRule="auto"/>
        <w:outlineLvl w:val="2"/>
        <w:rPr>
          <w:rFonts w:ascii="Calibri" w:eastAsia="Times New Roman" w:hAnsi="Calibri" w:cs="Calibri"/>
          <w:b/>
          <w:bCs/>
          <w:kern w:val="0"/>
          <w:lang w:eastAsia="en-GB"/>
          <w14:ligatures w14:val="none"/>
        </w:rPr>
      </w:pPr>
      <w:r w:rsidRPr="00845EC3">
        <w:rPr>
          <w:rFonts w:ascii="Calibri" w:eastAsia="Times New Roman" w:hAnsi="Calibri" w:cs="Calibri"/>
          <w:b/>
          <w:bCs/>
          <w:kern w:val="0"/>
          <w:lang w:eastAsia="en-GB"/>
          <w14:ligatures w14:val="none"/>
        </w:rPr>
        <w:t>C. Understanding and Identifying Personal Data Breaches</w:t>
      </w:r>
    </w:p>
    <w:p w14:paraId="2889DADE" w14:textId="77777777" w:rsidR="002E1D79" w:rsidRPr="00845EC3" w:rsidRDefault="002E1D79" w:rsidP="002E1D79">
      <w:p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A personal data breach occurs when there is a security incident that leads to the accidental or unlawful destruction, loss, alteration, unauthorised disclosure, or access to personal data. Breaches can be accidental or deliberate and may include but are not limited to the following:</w:t>
      </w:r>
    </w:p>
    <w:p w14:paraId="4B9E4F83" w14:textId="77777777" w:rsidR="002E1D79" w:rsidRPr="00845EC3" w:rsidRDefault="002E1D79" w:rsidP="002E1D79">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b/>
          <w:bCs/>
          <w:kern w:val="0"/>
          <w:lang w:eastAsia="en-GB"/>
          <w14:ligatures w14:val="none"/>
        </w:rPr>
        <w:t>Unauthorised disclosure</w:t>
      </w:r>
      <w:r w:rsidRPr="00845EC3">
        <w:rPr>
          <w:rFonts w:ascii="Calibri" w:eastAsia="Times New Roman" w:hAnsi="Calibri" w:cs="Calibri"/>
          <w:kern w:val="0"/>
          <w:lang w:eastAsia="en-GB"/>
          <w14:ligatures w14:val="none"/>
        </w:rPr>
        <w:t xml:space="preserve"> of personal data to third parties.</w:t>
      </w:r>
    </w:p>
    <w:p w14:paraId="135D3EC4" w14:textId="77777777" w:rsidR="002E1D79" w:rsidRPr="00845EC3" w:rsidRDefault="002E1D79" w:rsidP="002E1D79">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b/>
          <w:bCs/>
          <w:kern w:val="0"/>
          <w:lang w:eastAsia="en-GB"/>
          <w14:ligatures w14:val="none"/>
        </w:rPr>
        <w:t>Sending information</w:t>
      </w:r>
      <w:r w:rsidRPr="00845EC3">
        <w:rPr>
          <w:rFonts w:ascii="Calibri" w:eastAsia="Times New Roman" w:hAnsi="Calibri" w:cs="Calibri"/>
          <w:kern w:val="0"/>
          <w:lang w:eastAsia="en-GB"/>
          <w14:ligatures w14:val="none"/>
        </w:rPr>
        <w:t xml:space="preserve"> to an incorrect recipient.</w:t>
      </w:r>
    </w:p>
    <w:p w14:paraId="7B3DA770" w14:textId="77777777" w:rsidR="002E1D79" w:rsidRPr="00845EC3" w:rsidRDefault="002E1D79" w:rsidP="002E1D79">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b/>
          <w:bCs/>
          <w:kern w:val="0"/>
          <w:lang w:eastAsia="en-GB"/>
          <w14:ligatures w14:val="none"/>
        </w:rPr>
        <w:lastRenderedPageBreak/>
        <w:t>Phishing attacks</w:t>
      </w:r>
      <w:r w:rsidRPr="00845EC3">
        <w:rPr>
          <w:rFonts w:ascii="Calibri" w:eastAsia="Times New Roman" w:hAnsi="Calibri" w:cs="Calibri"/>
          <w:kern w:val="0"/>
          <w:lang w:eastAsia="en-GB"/>
          <w14:ligatures w14:val="none"/>
        </w:rPr>
        <w:t xml:space="preserve"> leading to the exposure of personal data or login credentials.</w:t>
      </w:r>
    </w:p>
    <w:p w14:paraId="074D6369" w14:textId="77777777" w:rsidR="002E1D79" w:rsidRPr="00845EC3" w:rsidRDefault="002E1D79" w:rsidP="002E1D79">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b/>
          <w:bCs/>
          <w:kern w:val="0"/>
          <w:lang w:eastAsia="en-GB"/>
          <w14:ligatures w14:val="none"/>
        </w:rPr>
        <w:t>Loss or theft</w:t>
      </w:r>
      <w:r w:rsidRPr="00845EC3">
        <w:rPr>
          <w:rFonts w:ascii="Calibri" w:eastAsia="Times New Roman" w:hAnsi="Calibri" w:cs="Calibri"/>
          <w:kern w:val="0"/>
          <w:lang w:eastAsia="en-GB"/>
          <w14:ligatures w14:val="none"/>
        </w:rPr>
        <w:t xml:space="preserve"> of devices containing personal data (e.g., laptops, mobile devices).</w:t>
      </w:r>
    </w:p>
    <w:p w14:paraId="3EEB6007" w14:textId="77777777" w:rsidR="002E1D79" w:rsidRPr="00845EC3" w:rsidRDefault="002E1D79" w:rsidP="002E1D79">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b/>
          <w:bCs/>
          <w:kern w:val="0"/>
          <w:lang w:eastAsia="en-GB"/>
          <w14:ligatures w14:val="none"/>
        </w:rPr>
        <w:t>Hacking</w:t>
      </w:r>
      <w:r w:rsidRPr="00845EC3">
        <w:rPr>
          <w:rFonts w:ascii="Calibri" w:eastAsia="Times New Roman" w:hAnsi="Calibri" w:cs="Calibri"/>
          <w:kern w:val="0"/>
          <w:lang w:eastAsia="en-GB"/>
          <w14:ligatures w14:val="none"/>
        </w:rPr>
        <w:t xml:space="preserve"> or other security breaches within Council systems.</w:t>
      </w:r>
    </w:p>
    <w:p w14:paraId="66CFBED0" w14:textId="77777777" w:rsidR="002E1D79" w:rsidRPr="00845EC3" w:rsidRDefault="002E1D79" w:rsidP="002E1D79">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b/>
          <w:bCs/>
          <w:kern w:val="0"/>
          <w:lang w:eastAsia="en-GB"/>
          <w14:ligatures w14:val="none"/>
        </w:rPr>
        <w:t>Failure of equipment</w:t>
      </w:r>
      <w:r w:rsidRPr="00845EC3">
        <w:rPr>
          <w:rFonts w:ascii="Calibri" w:eastAsia="Times New Roman" w:hAnsi="Calibri" w:cs="Calibri"/>
          <w:kern w:val="0"/>
          <w:lang w:eastAsia="en-GB"/>
          <w14:ligatures w14:val="none"/>
        </w:rPr>
        <w:t xml:space="preserve"> resulting in the loss of personal data.</w:t>
      </w:r>
    </w:p>
    <w:p w14:paraId="4AD81C56" w14:textId="77777777" w:rsidR="002E1D79" w:rsidRPr="00845EC3" w:rsidRDefault="002E1D79" w:rsidP="002E1D79">
      <w:p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This policy applies to both confirmed breaches and suspected breaches that require investigation.</w:t>
      </w:r>
    </w:p>
    <w:p w14:paraId="5FC3E2DC" w14:textId="77777777" w:rsidR="002E1D79" w:rsidRPr="00845EC3" w:rsidRDefault="00000000" w:rsidP="002E1D79">
      <w:pPr>
        <w:spacing w:after="0"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pict w14:anchorId="3B3C5AA0">
          <v:rect id="_x0000_i1028" style="width:0;height:1.5pt" o:hralign="center" o:hrstd="t" o:hr="t" fillcolor="#a0a0a0" stroked="f"/>
        </w:pict>
      </w:r>
    </w:p>
    <w:p w14:paraId="78E30708" w14:textId="77777777" w:rsidR="002E1D79" w:rsidRPr="00845EC3" w:rsidRDefault="002E1D79" w:rsidP="002E1D79">
      <w:pPr>
        <w:spacing w:before="100" w:beforeAutospacing="1" w:after="100" w:afterAutospacing="1" w:line="240" w:lineRule="auto"/>
        <w:outlineLvl w:val="2"/>
        <w:rPr>
          <w:rFonts w:ascii="Calibri" w:eastAsia="Times New Roman" w:hAnsi="Calibri" w:cs="Calibri"/>
          <w:b/>
          <w:bCs/>
          <w:kern w:val="0"/>
          <w:lang w:eastAsia="en-GB"/>
          <w14:ligatures w14:val="none"/>
        </w:rPr>
      </w:pPr>
      <w:r w:rsidRPr="00845EC3">
        <w:rPr>
          <w:rFonts w:ascii="Calibri" w:eastAsia="Times New Roman" w:hAnsi="Calibri" w:cs="Calibri"/>
          <w:b/>
          <w:bCs/>
          <w:kern w:val="0"/>
          <w:lang w:eastAsia="en-GB"/>
          <w14:ligatures w14:val="none"/>
        </w:rPr>
        <w:t>D. Reporting a Confirmed or Suspected Data Protection Breach</w:t>
      </w:r>
    </w:p>
    <w:p w14:paraId="3891BA70" w14:textId="77777777" w:rsidR="002E1D79" w:rsidRPr="00845EC3" w:rsidRDefault="002E1D79" w:rsidP="002E1D79">
      <w:p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 xml:space="preserve">All staff, contractors, and volunteers must report any confirmed or suspected data protection breach immediately. This can be done by notifying the </w:t>
      </w:r>
      <w:r w:rsidRPr="00845EC3">
        <w:rPr>
          <w:rFonts w:ascii="Calibri" w:eastAsia="Times New Roman" w:hAnsi="Calibri" w:cs="Calibri"/>
          <w:b/>
          <w:bCs/>
          <w:kern w:val="0"/>
          <w:lang w:eastAsia="en-GB"/>
          <w14:ligatures w14:val="none"/>
        </w:rPr>
        <w:t>Parish Clerk</w:t>
      </w:r>
      <w:r w:rsidRPr="00845EC3">
        <w:rPr>
          <w:rFonts w:ascii="Calibri" w:eastAsia="Times New Roman" w:hAnsi="Calibri" w:cs="Calibri"/>
          <w:kern w:val="0"/>
          <w:lang w:eastAsia="en-GB"/>
          <w14:ligatures w14:val="none"/>
        </w:rPr>
        <w:t xml:space="preserve"> directly. The Council recognises the importance of swift action to contain the breach and mitigate risks.</w:t>
      </w:r>
    </w:p>
    <w:p w14:paraId="49AA3055" w14:textId="77777777" w:rsidR="002E1D79" w:rsidRPr="00845EC3" w:rsidRDefault="002E1D79" w:rsidP="002E1D79">
      <w:pPr>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b/>
          <w:bCs/>
          <w:kern w:val="0"/>
          <w:lang w:eastAsia="en-GB"/>
          <w14:ligatures w14:val="none"/>
        </w:rPr>
        <w:t>What to report</w:t>
      </w:r>
      <w:r w:rsidRPr="00845EC3">
        <w:rPr>
          <w:rFonts w:ascii="Calibri" w:eastAsia="Times New Roman" w:hAnsi="Calibri" w:cs="Calibri"/>
          <w:kern w:val="0"/>
          <w:lang w:eastAsia="en-GB"/>
          <w14:ligatures w14:val="none"/>
        </w:rPr>
        <w:t>: Any unusual incidents involving personal data such as loss, theft, unauthorised access, or disclosure.</w:t>
      </w:r>
    </w:p>
    <w:p w14:paraId="210CF7F6" w14:textId="77777777" w:rsidR="002E1D79" w:rsidRPr="00845EC3" w:rsidRDefault="002E1D79" w:rsidP="002E1D79">
      <w:pPr>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b/>
          <w:bCs/>
          <w:kern w:val="0"/>
          <w:lang w:eastAsia="en-GB"/>
          <w14:ligatures w14:val="none"/>
        </w:rPr>
        <w:t>Who to notify</w:t>
      </w:r>
      <w:r w:rsidRPr="00845EC3">
        <w:rPr>
          <w:rFonts w:ascii="Calibri" w:eastAsia="Times New Roman" w:hAnsi="Calibri" w:cs="Calibri"/>
          <w:kern w:val="0"/>
          <w:lang w:eastAsia="en-GB"/>
          <w14:ligatures w14:val="none"/>
        </w:rPr>
        <w:t>: Staff should report to the Parish Clerk, who will then notify the IT provider or other relevant authorities.</w:t>
      </w:r>
    </w:p>
    <w:p w14:paraId="09914BFF" w14:textId="77777777" w:rsidR="002E1D79" w:rsidRPr="00845EC3" w:rsidRDefault="002E1D79" w:rsidP="002E1D79">
      <w:pPr>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b/>
          <w:bCs/>
          <w:kern w:val="0"/>
          <w:lang w:eastAsia="en-GB"/>
          <w14:ligatures w14:val="none"/>
        </w:rPr>
        <w:t>What to include</w:t>
      </w:r>
      <w:r w:rsidRPr="00845EC3">
        <w:rPr>
          <w:rFonts w:ascii="Calibri" w:eastAsia="Times New Roman" w:hAnsi="Calibri" w:cs="Calibri"/>
          <w:kern w:val="0"/>
          <w:lang w:eastAsia="en-GB"/>
          <w14:ligatures w14:val="none"/>
        </w:rPr>
        <w:t>: Full details of the incident, including the nature of the breach, affected data, and any immediate steps taken.</w:t>
      </w:r>
    </w:p>
    <w:p w14:paraId="261D2EE2" w14:textId="77777777" w:rsidR="002E1D79" w:rsidRPr="00845EC3" w:rsidRDefault="00000000" w:rsidP="002E1D79">
      <w:pPr>
        <w:spacing w:after="0"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pict w14:anchorId="156D807F">
          <v:rect id="_x0000_i1029" style="width:0;height:1.5pt" o:hralign="center" o:hrstd="t" o:hr="t" fillcolor="#a0a0a0" stroked="f"/>
        </w:pict>
      </w:r>
    </w:p>
    <w:p w14:paraId="489C6540" w14:textId="77777777" w:rsidR="002E1D79" w:rsidRPr="00845EC3" w:rsidRDefault="002E1D79" w:rsidP="002E1D79">
      <w:pPr>
        <w:spacing w:before="100" w:beforeAutospacing="1" w:after="100" w:afterAutospacing="1" w:line="240" w:lineRule="auto"/>
        <w:outlineLvl w:val="2"/>
        <w:rPr>
          <w:rFonts w:ascii="Calibri" w:eastAsia="Times New Roman" w:hAnsi="Calibri" w:cs="Calibri"/>
          <w:b/>
          <w:bCs/>
          <w:kern w:val="0"/>
          <w:lang w:eastAsia="en-GB"/>
          <w14:ligatures w14:val="none"/>
        </w:rPr>
      </w:pPr>
      <w:r w:rsidRPr="00845EC3">
        <w:rPr>
          <w:rFonts w:ascii="Calibri" w:eastAsia="Times New Roman" w:hAnsi="Calibri" w:cs="Calibri"/>
          <w:b/>
          <w:bCs/>
          <w:kern w:val="0"/>
          <w:lang w:eastAsia="en-GB"/>
          <w14:ligatures w14:val="none"/>
        </w:rPr>
        <w:t>E. Incident Investigation</w:t>
      </w:r>
    </w:p>
    <w:p w14:paraId="32E5173A" w14:textId="77777777" w:rsidR="002E1D79" w:rsidRPr="00845EC3" w:rsidRDefault="002E1D79" w:rsidP="002E1D79">
      <w:p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Upon receiving a breach report, an investigation will be initiated. The investigation will determine the cause of the breach, the extent of the damage, and the appropriate actions to contain and remedy the breach.</w:t>
      </w:r>
    </w:p>
    <w:p w14:paraId="19B8D0C8" w14:textId="77777777" w:rsidR="002E1D79" w:rsidRPr="00845EC3" w:rsidRDefault="002E1D79" w:rsidP="002E1D79">
      <w:pPr>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 xml:space="preserve">For IT-related breaches, the </w:t>
      </w:r>
      <w:r w:rsidRPr="00845EC3">
        <w:rPr>
          <w:rFonts w:ascii="Calibri" w:eastAsia="Times New Roman" w:hAnsi="Calibri" w:cs="Calibri"/>
          <w:b/>
          <w:bCs/>
          <w:kern w:val="0"/>
          <w:lang w:eastAsia="en-GB"/>
          <w14:ligatures w14:val="none"/>
        </w:rPr>
        <w:t>IT Service Provider</w:t>
      </w:r>
      <w:r w:rsidRPr="00845EC3">
        <w:rPr>
          <w:rFonts w:ascii="Calibri" w:eastAsia="Times New Roman" w:hAnsi="Calibri" w:cs="Calibri"/>
          <w:kern w:val="0"/>
          <w:lang w:eastAsia="en-GB"/>
          <w14:ligatures w14:val="none"/>
        </w:rPr>
        <w:t xml:space="preserve"> will lead the investigation, ensuring technical issues are addressed.</w:t>
      </w:r>
    </w:p>
    <w:p w14:paraId="622E51C9" w14:textId="77777777" w:rsidR="002E1D79" w:rsidRPr="00845EC3" w:rsidRDefault="002E1D79" w:rsidP="002E1D79">
      <w:pPr>
        <w:numPr>
          <w:ilvl w:val="0"/>
          <w:numId w:val="8"/>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 xml:space="preserve">For non-IT incidents, the </w:t>
      </w:r>
      <w:r w:rsidRPr="00845EC3">
        <w:rPr>
          <w:rFonts w:ascii="Calibri" w:eastAsia="Times New Roman" w:hAnsi="Calibri" w:cs="Calibri"/>
          <w:b/>
          <w:bCs/>
          <w:kern w:val="0"/>
          <w:lang w:eastAsia="en-GB"/>
          <w14:ligatures w14:val="none"/>
        </w:rPr>
        <w:t>Parish Clerk</w:t>
      </w:r>
      <w:r w:rsidRPr="00845EC3">
        <w:rPr>
          <w:rFonts w:ascii="Calibri" w:eastAsia="Times New Roman" w:hAnsi="Calibri" w:cs="Calibri"/>
          <w:kern w:val="0"/>
          <w:lang w:eastAsia="en-GB"/>
          <w14:ligatures w14:val="none"/>
        </w:rPr>
        <w:t xml:space="preserve"> will lead the investigation, involving relevant Council staff and external partners if necessary.</w:t>
      </w:r>
    </w:p>
    <w:p w14:paraId="260470A6" w14:textId="77777777" w:rsidR="002E1D79" w:rsidRPr="00845EC3" w:rsidRDefault="002E1D79" w:rsidP="002E1D79">
      <w:p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b/>
          <w:bCs/>
          <w:kern w:val="0"/>
          <w:lang w:eastAsia="en-GB"/>
          <w14:ligatures w14:val="none"/>
        </w:rPr>
        <w:t>Actions to take in response to a breach</w:t>
      </w:r>
      <w:r w:rsidRPr="00845EC3">
        <w:rPr>
          <w:rFonts w:ascii="Calibri" w:eastAsia="Times New Roman" w:hAnsi="Calibri" w:cs="Calibri"/>
          <w:kern w:val="0"/>
          <w:lang w:eastAsia="en-GB"/>
          <w14:ligatures w14:val="none"/>
        </w:rPr>
        <w:t>:</w:t>
      </w:r>
    </w:p>
    <w:p w14:paraId="136267F9" w14:textId="77777777" w:rsidR="002E1D79" w:rsidRPr="00845EC3" w:rsidRDefault="002E1D79" w:rsidP="002E1D79">
      <w:pPr>
        <w:numPr>
          <w:ilvl w:val="0"/>
          <w:numId w:val="9"/>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 xml:space="preserve">Immediately </w:t>
      </w:r>
      <w:r w:rsidRPr="00845EC3">
        <w:rPr>
          <w:rFonts w:ascii="Calibri" w:eastAsia="Times New Roman" w:hAnsi="Calibri" w:cs="Calibri"/>
          <w:b/>
          <w:bCs/>
          <w:kern w:val="0"/>
          <w:lang w:eastAsia="en-GB"/>
          <w14:ligatures w14:val="none"/>
        </w:rPr>
        <w:t>contain</w:t>
      </w:r>
      <w:r w:rsidRPr="00845EC3">
        <w:rPr>
          <w:rFonts w:ascii="Calibri" w:eastAsia="Times New Roman" w:hAnsi="Calibri" w:cs="Calibri"/>
          <w:kern w:val="0"/>
          <w:lang w:eastAsia="en-GB"/>
          <w14:ligatures w14:val="none"/>
        </w:rPr>
        <w:t xml:space="preserve"> the breach and prevent further damage.</w:t>
      </w:r>
    </w:p>
    <w:p w14:paraId="413B82DD" w14:textId="77777777" w:rsidR="002E1D79" w:rsidRPr="00845EC3" w:rsidRDefault="002E1D79" w:rsidP="002E1D79">
      <w:pPr>
        <w:numPr>
          <w:ilvl w:val="0"/>
          <w:numId w:val="9"/>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 xml:space="preserve">Notify </w:t>
      </w:r>
      <w:r w:rsidRPr="00845EC3">
        <w:rPr>
          <w:rFonts w:ascii="Calibri" w:eastAsia="Times New Roman" w:hAnsi="Calibri" w:cs="Calibri"/>
          <w:b/>
          <w:bCs/>
          <w:kern w:val="0"/>
          <w:lang w:eastAsia="en-GB"/>
          <w14:ligatures w14:val="none"/>
        </w:rPr>
        <w:t>affected individuals</w:t>
      </w:r>
      <w:r w:rsidRPr="00845EC3">
        <w:rPr>
          <w:rFonts w:ascii="Calibri" w:eastAsia="Times New Roman" w:hAnsi="Calibri" w:cs="Calibri"/>
          <w:kern w:val="0"/>
          <w:lang w:eastAsia="en-GB"/>
          <w14:ligatures w14:val="none"/>
        </w:rPr>
        <w:t xml:space="preserve"> where necessary.</w:t>
      </w:r>
    </w:p>
    <w:p w14:paraId="23183619" w14:textId="77777777" w:rsidR="002E1D79" w:rsidRPr="00845EC3" w:rsidRDefault="002E1D79" w:rsidP="002E1D79">
      <w:pPr>
        <w:numPr>
          <w:ilvl w:val="0"/>
          <w:numId w:val="9"/>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Record the breach, documenting all steps taken.</w:t>
      </w:r>
    </w:p>
    <w:p w14:paraId="72E02071" w14:textId="77777777" w:rsidR="002E1D79" w:rsidRPr="00845EC3" w:rsidRDefault="002E1D79" w:rsidP="002E1D79">
      <w:pPr>
        <w:numPr>
          <w:ilvl w:val="0"/>
          <w:numId w:val="9"/>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 xml:space="preserve">Assess whether additional </w:t>
      </w:r>
      <w:r w:rsidRPr="00845EC3">
        <w:rPr>
          <w:rFonts w:ascii="Calibri" w:eastAsia="Times New Roman" w:hAnsi="Calibri" w:cs="Calibri"/>
          <w:b/>
          <w:bCs/>
          <w:kern w:val="0"/>
          <w:lang w:eastAsia="en-GB"/>
          <w14:ligatures w14:val="none"/>
        </w:rPr>
        <w:t>staff training</w:t>
      </w:r>
      <w:r w:rsidRPr="00845EC3">
        <w:rPr>
          <w:rFonts w:ascii="Calibri" w:eastAsia="Times New Roman" w:hAnsi="Calibri" w:cs="Calibri"/>
          <w:kern w:val="0"/>
          <w:lang w:eastAsia="en-GB"/>
          <w14:ligatures w14:val="none"/>
        </w:rPr>
        <w:t xml:space="preserve"> or procedural changes are required.</w:t>
      </w:r>
    </w:p>
    <w:p w14:paraId="1B497435" w14:textId="77777777" w:rsidR="002E1D79" w:rsidRPr="00845EC3" w:rsidRDefault="002E1D79" w:rsidP="002E1D79">
      <w:pPr>
        <w:numPr>
          <w:ilvl w:val="0"/>
          <w:numId w:val="9"/>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 xml:space="preserve">Review and improve </w:t>
      </w:r>
      <w:r w:rsidRPr="00845EC3">
        <w:rPr>
          <w:rFonts w:ascii="Calibri" w:eastAsia="Times New Roman" w:hAnsi="Calibri" w:cs="Calibri"/>
          <w:b/>
          <w:bCs/>
          <w:kern w:val="0"/>
          <w:lang w:eastAsia="en-GB"/>
          <w14:ligatures w14:val="none"/>
        </w:rPr>
        <w:t>data security measures</w:t>
      </w:r>
      <w:r w:rsidRPr="00845EC3">
        <w:rPr>
          <w:rFonts w:ascii="Calibri" w:eastAsia="Times New Roman" w:hAnsi="Calibri" w:cs="Calibri"/>
          <w:kern w:val="0"/>
          <w:lang w:eastAsia="en-GB"/>
          <w14:ligatures w14:val="none"/>
        </w:rPr>
        <w:t xml:space="preserve"> where necessary.</w:t>
      </w:r>
    </w:p>
    <w:p w14:paraId="6BFBD11F" w14:textId="77777777" w:rsidR="002E1D79" w:rsidRPr="00845EC3" w:rsidRDefault="002E1D79" w:rsidP="002E1D79">
      <w:pPr>
        <w:numPr>
          <w:ilvl w:val="0"/>
          <w:numId w:val="9"/>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Evaluate whether disciplinary action is needed in case of negligence or breach of protocol.</w:t>
      </w:r>
    </w:p>
    <w:p w14:paraId="3692711F" w14:textId="77777777" w:rsidR="002E1D79" w:rsidRPr="00845EC3" w:rsidRDefault="00000000" w:rsidP="002E1D79">
      <w:pPr>
        <w:spacing w:after="0"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pict w14:anchorId="24E74FD8">
          <v:rect id="_x0000_i1030" style="width:0;height:1.5pt" o:hralign="center" o:hrstd="t" o:hr="t" fillcolor="#a0a0a0" stroked="f"/>
        </w:pict>
      </w:r>
    </w:p>
    <w:p w14:paraId="2B0A8A9B" w14:textId="77777777" w:rsidR="002E1D79" w:rsidRPr="00845EC3" w:rsidRDefault="002E1D79" w:rsidP="002E1D79">
      <w:pPr>
        <w:spacing w:before="100" w:beforeAutospacing="1" w:after="100" w:afterAutospacing="1" w:line="240" w:lineRule="auto"/>
        <w:outlineLvl w:val="2"/>
        <w:rPr>
          <w:rFonts w:ascii="Calibri" w:eastAsia="Times New Roman" w:hAnsi="Calibri" w:cs="Calibri"/>
          <w:b/>
          <w:bCs/>
          <w:kern w:val="0"/>
          <w:lang w:eastAsia="en-GB"/>
          <w14:ligatures w14:val="none"/>
        </w:rPr>
      </w:pPr>
      <w:r w:rsidRPr="00845EC3">
        <w:rPr>
          <w:rFonts w:ascii="Calibri" w:eastAsia="Times New Roman" w:hAnsi="Calibri" w:cs="Calibri"/>
          <w:b/>
          <w:bCs/>
          <w:kern w:val="0"/>
          <w:lang w:eastAsia="en-GB"/>
          <w14:ligatures w14:val="none"/>
        </w:rPr>
        <w:lastRenderedPageBreak/>
        <w:t>F. Reporting to the Information Commissioner’s Office (ICO)</w:t>
      </w:r>
    </w:p>
    <w:p w14:paraId="4E7415B4" w14:textId="77777777" w:rsidR="002E1D79" w:rsidRPr="00845EC3" w:rsidRDefault="002E1D79" w:rsidP="002E1D79">
      <w:p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 xml:space="preserve">In line with the Data Protection Act 2018, the Council is required to notify the </w:t>
      </w:r>
      <w:r w:rsidRPr="00845EC3">
        <w:rPr>
          <w:rFonts w:ascii="Calibri" w:eastAsia="Times New Roman" w:hAnsi="Calibri" w:cs="Calibri"/>
          <w:b/>
          <w:bCs/>
          <w:kern w:val="0"/>
          <w:lang w:eastAsia="en-GB"/>
          <w14:ligatures w14:val="none"/>
        </w:rPr>
        <w:t>Information Commissioner’s Office (ICO)</w:t>
      </w:r>
      <w:r w:rsidRPr="00845EC3">
        <w:rPr>
          <w:rFonts w:ascii="Calibri" w:eastAsia="Times New Roman" w:hAnsi="Calibri" w:cs="Calibri"/>
          <w:kern w:val="0"/>
          <w:lang w:eastAsia="en-GB"/>
          <w14:ligatures w14:val="none"/>
        </w:rPr>
        <w:t xml:space="preserve"> within 72 hours of becoming aware of a breach that may pose a risk to the rights and freedoms of individuals. The </w:t>
      </w:r>
      <w:r w:rsidRPr="00845EC3">
        <w:rPr>
          <w:rFonts w:ascii="Calibri" w:eastAsia="Times New Roman" w:hAnsi="Calibri" w:cs="Calibri"/>
          <w:b/>
          <w:bCs/>
          <w:kern w:val="0"/>
          <w:lang w:eastAsia="en-GB"/>
          <w14:ligatures w14:val="none"/>
        </w:rPr>
        <w:t>Parish Clerk</w:t>
      </w:r>
      <w:r w:rsidRPr="00845EC3">
        <w:rPr>
          <w:rFonts w:ascii="Calibri" w:eastAsia="Times New Roman" w:hAnsi="Calibri" w:cs="Calibri"/>
          <w:kern w:val="0"/>
          <w:lang w:eastAsia="en-GB"/>
          <w14:ligatures w14:val="none"/>
        </w:rPr>
        <w:t xml:space="preserve"> will coordinate this process and ensure all relevant information is provided to the ICO.</w:t>
      </w:r>
    </w:p>
    <w:p w14:paraId="56717979" w14:textId="77777777" w:rsidR="002E1D79" w:rsidRPr="00845EC3" w:rsidRDefault="002E1D79" w:rsidP="002E1D79">
      <w:pPr>
        <w:numPr>
          <w:ilvl w:val="0"/>
          <w:numId w:val="10"/>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b/>
          <w:bCs/>
          <w:kern w:val="0"/>
          <w:lang w:eastAsia="en-GB"/>
          <w14:ligatures w14:val="none"/>
        </w:rPr>
        <w:t>Who will report</w:t>
      </w:r>
      <w:r w:rsidRPr="00845EC3">
        <w:rPr>
          <w:rFonts w:ascii="Calibri" w:eastAsia="Times New Roman" w:hAnsi="Calibri" w:cs="Calibri"/>
          <w:kern w:val="0"/>
          <w:lang w:eastAsia="en-GB"/>
          <w14:ligatures w14:val="none"/>
        </w:rPr>
        <w:t>: The Parish Clerk will lead the reporting to the ICO, and other staff members may assist as required.</w:t>
      </w:r>
    </w:p>
    <w:p w14:paraId="5A4E040D" w14:textId="77777777" w:rsidR="002E1D79" w:rsidRPr="00845EC3" w:rsidRDefault="002E1D79" w:rsidP="002E1D79">
      <w:pPr>
        <w:numPr>
          <w:ilvl w:val="0"/>
          <w:numId w:val="10"/>
        </w:num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b/>
          <w:bCs/>
          <w:kern w:val="0"/>
          <w:lang w:eastAsia="en-GB"/>
          <w14:ligatures w14:val="none"/>
        </w:rPr>
        <w:t>What will be reported</w:t>
      </w:r>
      <w:r w:rsidRPr="00845EC3">
        <w:rPr>
          <w:rFonts w:ascii="Calibri" w:eastAsia="Times New Roman" w:hAnsi="Calibri" w:cs="Calibri"/>
          <w:kern w:val="0"/>
          <w:lang w:eastAsia="en-GB"/>
          <w14:ligatures w14:val="none"/>
        </w:rPr>
        <w:t>: A full description of the breach, the affected data, the steps taken to address the breach, and any recommendations for preventing future breaches.</w:t>
      </w:r>
    </w:p>
    <w:p w14:paraId="7DFE528A" w14:textId="77777777" w:rsidR="002E1D79" w:rsidRPr="00845EC3" w:rsidRDefault="00000000" w:rsidP="002E1D79">
      <w:pPr>
        <w:spacing w:after="0"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pict w14:anchorId="58EEE4CA">
          <v:rect id="_x0000_i1031" style="width:0;height:1.5pt" o:hralign="center" o:hrstd="t" o:hr="t" fillcolor="#a0a0a0" stroked="f"/>
        </w:pict>
      </w:r>
    </w:p>
    <w:p w14:paraId="20B186F3" w14:textId="77777777" w:rsidR="002E1D79" w:rsidRPr="00845EC3" w:rsidRDefault="002E1D79" w:rsidP="002E1D79">
      <w:pPr>
        <w:spacing w:before="100" w:beforeAutospacing="1" w:after="100" w:afterAutospacing="1" w:line="240" w:lineRule="auto"/>
        <w:outlineLvl w:val="2"/>
        <w:rPr>
          <w:rFonts w:ascii="Calibri" w:eastAsia="Times New Roman" w:hAnsi="Calibri" w:cs="Calibri"/>
          <w:b/>
          <w:bCs/>
          <w:kern w:val="0"/>
          <w:lang w:eastAsia="en-GB"/>
          <w14:ligatures w14:val="none"/>
        </w:rPr>
      </w:pPr>
      <w:r w:rsidRPr="00845EC3">
        <w:rPr>
          <w:rFonts w:ascii="Calibri" w:eastAsia="Times New Roman" w:hAnsi="Calibri" w:cs="Calibri"/>
          <w:b/>
          <w:bCs/>
          <w:kern w:val="0"/>
          <w:lang w:eastAsia="en-GB"/>
          <w14:ligatures w14:val="none"/>
        </w:rPr>
        <w:t>G. Breach Register</w:t>
      </w:r>
    </w:p>
    <w:p w14:paraId="5592D3D8" w14:textId="77777777" w:rsidR="002E1D79" w:rsidRPr="00845EC3" w:rsidRDefault="002E1D79" w:rsidP="002E1D79">
      <w:p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 xml:space="preserve">All data protection breaches, whether confirmed or suspected, will be logged in the </w:t>
      </w:r>
      <w:r w:rsidRPr="00845EC3">
        <w:rPr>
          <w:rFonts w:ascii="Calibri" w:eastAsia="Times New Roman" w:hAnsi="Calibri" w:cs="Calibri"/>
          <w:b/>
          <w:bCs/>
          <w:kern w:val="0"/>
          <w:lang w:eastAsia="en-GB"/>
          <w14:ligatures w14:val="none"/>
        </w:rPr>
        <w:t>Council’s Data Protection Breach Register</w:t>
      </w:r>
      <w:r w:rsidRPr="00845EC3">
        <w:rPr>
          <w:rFonts w:ascii="Calibri" w:eastAsia="Times New Roman" w:hAnsi="Calibri" w:cs="Calibri"/>
          <w:kern w:val="0"/>
          <w:lang w:eastAsia="en-GB"/>
          <w14:ligatures w14:val="none"/>
        </w:rPr>
        <w:t xml:space="preserve">. The </w:t>
      </w:r>
      <w:r w:rsidRPr="00845EC3">
        <w:rPr>
          <w:rFonts w:ascii="Calibri" w:eastAsia="Times New Roman" w:hAnsi="Calibri" w:cs="Calibri"/>
          <w:b/>
          <w:bCs/>
          <w:kern w:val="0"/>
          <w:lang w:eastAsia="en-GB"/>
          <w14:ligatures w14:val="none"/>
        </w:rPr>
        <w:t>Parish Clerk</w:t>
      </w:r>
      <w:r w:rsidRPr="00845EC3">
        <w:rPr>
          <w:rFonts w:ascii="Calibri" w:eastAsia="Times New Roman" w:hAnsi="Calibri" w:cs="Calibri"/>
          <w:kern w:val="0"/>
          <w:lang w:eastAsia="en-GB"/>
          <w14:ligatures w14:val="none"/>
        </w:rPr>
        <w:t xml:space="preserve"> will maintain this register, which will include details of the breach, its impact, the response actions taken, and any lessons learned. The register will be reviewed annually as part of the Council’s ongoing data protection practices.</w:t>
      </w:r>
    </w:p>
    <w:p w14:paraId="7CD5EED1" w14:textId="77777777" w:rsidR="002E1D79" w:rsidRPr="00845EC3" w:rsidRDefault="00000000" w:rsidP="002E1D79">
      <w:pPr>
        <w:spacing w:after="0"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pict w14:anchorId="5FCBF29F">
          <v:rect id="_x0000_i1032" style="width:0;height:1.5pt" o:hralign="center" o:hrstd="t" o:hr="t" fillcolor="#a0a0a0" stroked="f"/>
        </w:pict>
      </w:r>
    </w:p>
    <w:p w14:paraId="3637B09A" w14:textId="77777777" w:rsidR="002E1D79" w:rsidRPr="00845EC3" w:rsidRDefault="002E1D79" w:rsidP="002E1D79">
      <w:pPr>
        <w:spacing w:before="100" w:beforeAutospacing="1" w:after="100" w:afterAutospacing="1" w:line="240" w:lineRule="auto"/>
        <w:outlineLvl w:val="2"/>
        <w:rPr>
          <w:rFonts w:ascii="Calibri" w:eastAsia="Times New Roman" w:hAnsi="Calibri" w:cs="Calibri"/>
          <w:b/>
          <w:bCs/>
          <w:kern w:val="0"/>
          <w:lang w:eastAsia="en-GB"/>
          <w14:ligatures w14:val="none"/>
        </w:rPr>
      </w:pPr>
      <w:r w:rsidRPr="00845EC3">
        <w:rPr>
          <w:rFonts w:ascii="Calibri" w:eastAsia="Times New Roman" w:hAnsi="Calibri" w:cs="Calibri"/>
          <w:b/>
          <w:bCs/>
          <w:kern w:val="0"/>
          <w:lang w:eastAsia="en-GB"/>
          <w14:ligatures w14:val="none"/>
        </w:rPr>
        <w:t>H. Policy Evaluation and Review</w:t>
      </w:r>
    </w:p>
    <w:p w14:paraId="117ED459" w14:textId="3BF1F693" w:rsidR="002E1D79" w:rsidRPr="00845EC3" w:rsidRDefault="002E1D79" w:rsidP="002E1D79">
      <w:p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 xml:space="preserve">This Data Protection Policy will be formally reviewed by the </w:t>
      </w:r>
      <w:r w:rsidRPr="00845EC3">
        <w:rPr>
          <w:rFonts w:ascii="Calibri" w:eastAsia="Times New Roman" w:hAnsi="Calibri" w:cs="Calibri"/>
          <w:b/>
          <w:bCs/>
          <w:kern w:val="0"/>
          <w:lang w:eastAsia="en-GB"/>
          <w14:ligatures w14:val="none"/>
        </w:rPr>
        <w:t>Parish Clerk</w:t>
      </w:r>
      <w:r w:rsidRPr="00845EC3">
        <w:rPr>
          <w:rFonts w:ascii="Calibri" w:eastAsia="Times New Roman" w:hAnsi="Calibri" w:cs="Calibri"/>
          <w:kern w:val="0"/>
          <w:lang w:eastAsia="en-GB"/>
          <w14:ligatures w14:val="none"/>
        </w:rPr>
        <w:t xml:space="preserve"> at least once a year, or more frequently, if necessary, to ensure its relevance and compliance with current data protection laws. Additionally, the effectiveness of this policy and related procedures will be continuously monitored and evaluated.</w:t>
      </w:r>
    </w:p>
    <w:p w14:paraId="49A509FC" w14:textId="77777777" w:rsidR="002E1D79" w:rsidRPr="00845EC3" w:rsidRDefault="002E1D79" w:rsidP="002E1D79">
      <w:pPr>
        <w:spacing w:before="100" w:beforeAutospacing="1" w:after="100" w:afterAutospacing="1" w:line="240" w:lineRule="auto"/>
        <w:rPr>
          <w:rFonts w:ascii="Calibri" w:eastAsia="Times New Roman" w:hAnsi="Calibri" w:cs="Calibri"/>
          <w:kern w:val="0"/>
          <w:lang w:eastAsia="en-GB"/>
          <w14:ligatures w14:val="none"/>
        </w:rPr>
      </w:pPr>
      <w:r w:rsidRPr="00845EC3">
        <w:rPr>
          <w:rFonts w:ascii="Calibri" w:eastAsia="Times New Roman" w:hAnsi="Calibri" w:cs="Calibri"/>
          <w:kern w:val="0"/>
          <w:lang w:eastAsia="en-GB"/>
          <w14:ligatures w14:val="none"/>
        </w:rPr>
        <w:t xml:space="preserve">Any changes to the policy will be approved by the </w:t>
      </w:r>
      <w:r w:rsidRPr="00845EC3">
        <w:rPr>
          <w:rFonts w:ascii="Calibri" w:eastAsia="Times New Roman" w:hAnsi="Calibri" w:cs="Calibri"/>
          <w:b/>
          <w:bCs/>
          <w:kern w:val="0"/>
          <w:lang w:eastAsia="en-GB"/>
          <w14:ligatures w14:val="none"/>
        </w:rPr>
        <w:t>Parish Council</w:t>
      </w:r>
      <w:r w:rsidRPr="00845EC3">
        <w:rPr>
          <w:rFonts w:ascii="Calibri" w:eastAsia="Times New Roman" w:hAnsi="Calibri" w:cs="Calibri"/>
          <w:kern w:val="0"/>
          <w:lang w:eastAsia="en-GB"/>
          <w14:ligatures w14:val="none"/>
        </w:rPr>
        <w:t xml:space="preserve"> and communicated to all staff and relevant stakeholders.</w:t>
      </w:r>
    </w:p>
    <w:p w14:paraId="24F865CF" w14:textId="77777777" w:rsidR="00B00B61" w:rsidRDefault="00B00B61"/>
    <w:sectPr w:rsidR="00B00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907C7"/>
    <w:multiLevelType w:val="multilevel"/>
    <w:tmpl w:val="0044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55D8B"/>
    <w:multiLevelType w:val="multilevel"/>
    <w:tmpl w:val="C548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D733C"/>
    <w:multiLevelType w:val="multilevel"/>
    <w:tmpl w:val="2E12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97907"/>
    <w:multiLevelType w:val="multilevel"/>
    <w:tmpl w:val="8352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129A7"/>
    <w:multiLevelType w:val="multilevel"/>
    <w:tmpl w:val="37AC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858FF"/>
    <w:multiLevelType w:val="multilevel"/>
    <w:tmpl w:val="0BA0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214EF"/>
    <w:multiLevelType w:val="multilevel"/>
    <w:tmpl w:val="A42A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4614B"/>
    <w:multiLevelType w:val="multilevel"/>
    <w:tmpl w:val="7166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5E125C"/>
    <w:multiLevelType w:val="multilevel"/>
    <w:tmpl w:val="07A4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2F2CC2"/>
    <w:multiLevelType w:val="multilevel"/>
    <w:tmpl w:val="A7CE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432544">
    <w:abstractNumId w:val="6"/>
  </w:num>
  <w:num w:numId="2" w16cid:durableId="1320814633">
    <w:abstractNumId w:val="2"/>
  </w:num>
  <w:num w:numId="3" w16cid:durableId="764615168">
    <w:abstractNumId w:val="3"/>
  </w:num>
  <w:num w:numId="4" w16cid:durableId="205069491">
    <w:abstractNumId w:val="0"/>
  </w:num>
  <w:num w:numId="5" w16cid:durableId="1257253782">
    <w:abstractNumId w:val="5"/>
  </w:num>
  <w:num w:numId="6" w16cid:durableId="1857694418">
    <w:abstractNumId w:val="1"/>
  </w:num>
  <w:num w:numId="7" w16cid:durableId="137385447">
    <w:abstractNumId w:val="9"/>
  </w:num>
  <w:num w:numId="8" w16cid:durableId="224804812">
    <w:abstractNumId w:val="7"/>
  </w:num>
  <w:num w:numId="9" w16cid:durableId="1488860732">
    <w:abstractNumId w:val="4"/>
  </w:num>
  <w:num w:numId="10" w16cid:durableId="2067794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79"/>
    <w:rsid w:val="000A2D75"/>
    <w:rsid w:val="002E1D79"/>
    <w:rsid w:val="00635B12"/>
    <w:rsid w:val="006C6EAF"/>
    <w:rsid w:val="00845EC3"/>
    <w:rsid w:val="00AE2EAB"/>
    <w:rsid w:val="00B00B61"/>
    <w:rsid w:val="00C540C4"/>
    <w:rsid w:val="00F31663"/>
    <w:rsid w:val="00FA2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C854"/>
  <w15:chartTrackingRefBased/>
  <w15:docId w15:val="{992678D3-98CC-45A4-9CD1-2DEC7676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D79"/>
    <w:rPr>
      <w:rFonts w:eastAsiaTheme="majorEastAsia" w:cstheme="majorBidi"/>
      <w:color w:val="272727" w:themeColor="text1" w:themeTint="D8"/>
    </w:rPr>
  </w:style>
  <w:style w:type="paragraph" w:styleId="Title">
    <w:name w:val="Title"/>
    <w:basedOn w:val="Normal"/>
    <w:next w:val="Normal"/>
    <w:link w:val="TitleChar"/>
    <w:uiPriority w:val="10"/>
    <w:qFormat/>
    <w:rsid w:val="002E1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D79"/>
    <w:pPr>
      <w:spacing w:before="160"/>
      <w:jc w:val="center"/>
    </w:pPr>
    <w:rPr>
      <w:i/>
      <w:iCs/>
      <w:color w:val="404040" w:themeColor="text1" w:themeTint="BF"/>
    </w:rPr>
  </w:style>
  <w:style w:type="character" w:customStyle="1" w:styleId="QuoteChar">
    <w:name w:val="Quote Char"/>
    <w:basedOn w:val="DefaultParagraphFont"/>
    <w:link w:val="Quote"/>
    <w:uiPriority w:val="29"/>
    <w:rsid w:val="002E1D79"/>
    <w:rPr>
      <w:i/>
      <w:iCs/>
      <w:color w:val="404040" w:themeColor="text1" w:themeTint="BF"/>
    </w:rPr>
  </w:style>
  <w:style w:type="paragraph" w:styleId="ListParagraph">
    <w:name w:val="List Paragraph"/>
    <w:basedOn w:val="Normal"/>
    <w:uiPriority w:val="34"/>
    <w:qFormat/>
    <w:rsid w:val="002E1D79"/>
    <w:pPr>
      <w:ind w:left="720"/>
      <w:contextualSpacing/>
    </w:pPr>
  </w:style>
  <w:style w:type="character" w:styleId="IntenseEmphasis">
    <w:name w:val="Intense Emphasis"/>
    <w:basedOn w:val="DefaultParagraphFont"/>
    <w:uiPriority w:val="21"/>
    <w:qFormat/>
    <w:rsid w:val="002E1D79"/>
    <w:rPr>
      <w:i/>
      <w:iCs/>
      <w:color w:val="0F4761" w:themeColor="accent1" w:themeShade="BF"/>
    </w:rPr>
  </w:style>
  <w:style w:type="paragraph" w:styleId="IntenseQuote">
    <w:name w:val="Intense Quote"/>
    <w:basedOn w:val="Normal"/>
    <w:next w:val="Normal"/>
    <w:link w:val="IntenseQuoteChar"/>
    <w:uiPriority w:val="30"/>
    <w:qFormat/>
    <w:rsid w:val="002E1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D79"/>
    <w:rPr>
      <w:i/>
      <w:iCs/>
      <w:color w:val="0F4761" w:themeColor="accent1" w:themeShade="BF"/>
    </w:rPr>
  </w:style>
  <w:style w:type="character" w:styleId="IntenseReference">
    <w:name w:val="Intense Reference"/>
    <w:basedOn w:val="DefaultParagraphFont"/>
    <w:uiPriority w:val="32"/>
    <w:qFormat/>
    <w:rsid w:val="002E1D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90505">
      <w:bodyDiv w:val="1"/>
      <w:marLeft w:val="0"/>
      <w:marRight w:val="0"/>
      <w:marTop w:val="0"/>
      <w:marBottom w:val="0"/>
      <w:divBdr>
        <w:top w:val="none" w:sz="0" w:space="0" w:color="auto"/>
        <w:left w:val="none" w:sz="0" w:space="0" w:color="auto"/>
        <w:bottom w:val="none" w:sz="0" w:space="0" w:color="auto"/>
        <w:right w:val="none" w:sz="0" w:space="0" w:color="auto"/>
      </w:divBdr>
    </w:div>
    <w:div w:id="211801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Barnton Parish Council BPC</dc:creator>
  <cp:keywords/>
  <dc:description/>
  <cp:lastModifiedBy>Hazel Broatch</cp:lastModifiedBy>
  <cp:revision>2</cp:revision>
  <dcterms:created xsi:type="dcterms:W3CDTF">2025-07-14T17:52:00Z</dcterms:created>
  <dcterms:modified xsi:type="dcterms:W3CDTF">2025-07-14T17:52:00Z</dcterms:modified>
</cp:coreProperties>
</file>